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9CD9" w14:textId="77777777" w:rsidR="0077023C" w:rsidRPr="0014123B" w:rsidRDefault="0077023C" w:rsidP="0077023C">
      <w:pPr>
        <w:jc w:val="center"/>
        <w:rPr>
          <w:b/>
          <w:bCs/>
          <w:sz w:val="24"/>
          <w:szCs w:val="24"/>
        </w:rPr>
      </w:pPr>
      <w:r w:rsidRPr="0014123B">
        <w:rPr>
          <w:b/>
          <w:bCs/>
          <w:sz w:val="24"/>
          <w:szCs w:val="24"/>
        </w:rPr>
        <w:t xml:space="preserve">Job Description </w:t>
      </w:r>
    </w:p>
    <w:p w14:paraId="25F6F76B" w14:textId="77777777" w:rsidR="0077023C" w:rsidRPr="0014123B" w:rsidRDefault="0077023C" w:rsidP="0077023C">
      <w:pPr>
        <w:jc w:val="center"/>
        <w:rPr>
          <w:b/>
          <w:bCs/>
          <w:sz w:val="24"/>
          <w:szCs w:val="24"/>
        </w:rPr>
      </w:pPr>
      <w:r w:rsidRPr="0014123B">
        <w:rPr>
          <w:b/>
          <w:bCs/>
          <w:sz w:val="24"/>
          <w:szCs w:val="24"/>
        </w:rPr>
        <w:t xml:space="preserve">Coaching Officer, Ballinteer St. Johns </w:t>
      </w:r>
    </w:p>
    <w:p w14:paraId="7B6BAC7D" w14:textId="1BC610C2" w:rsidR="0077023C" w:rsidRDefault="0077023C" w:rsidP="0077023C">
      <w:pPr>
        <w:rPr>
          <w:i/>
          <w:iCs/>
          <w:lang w:val="en-GB"/>
        </w:rPr>
      </w:pPr>
    </w:p>
    <w:p w14:paraId="6518B206" w14:textId="77777777" w:rsidR="0077023C" w:rsidRDefault="0077023C" w:rsidP="0077023C">
      <w:pPr>
        <w:rPr>
          <w:i/>
          <w:iCs/>
          <w:lang w:val="en-GB"/>
        </w:rPr>
      </w:pPr>
    </w:p>
    <w:p w14:paraId="72137212" w14:textId="50F49F73" w:rsidR="00860933" w:rsidRDefault="0077023C" w:rsidP="0077023C">
      <w:pPr>
        <w:rPr>
          <w:lang w:val="en-GB"/>
        </w:rPr>
      </w:pPr>
      <w:r w:rsidRPr="004838D8">
        <w:rPr>
          <w:i/>
          <w:iCs/>
          <w:lang w:val="en-GB"/>
        </w:rPr>
        <w:t xml:space="preserve">Are you </w:t>
      </w:r>
      <w:r w:rsidRPr="004838D8">
        <w:rPr>
          <w:b/>
          <w:bCs/>
          <w:i/>
          <w:iCs/>
          <w:lang w:val="en-GB"/>
        </w:rPr>
        <w:t xml:space="preserve">passionate </w:t>
      </w:r>
      <w:r w:rsidRPr="004838D8">
        <w:rPr>
          <w:i/>
          <w:iCs/>
          <w:lang w:val="en-GB"/>
        </w:rPr>
        <w:t xml:space="preserve">about </w:t>
      </w:r>
      <w:r w:rsidRPr="004838D8">
        <w:rPr>
          <w:b/>
          <w:bCs/>
          <w:i/>
          <w:iCs/>
          <w:lang w:val="en-GB"/>
        </w:rPr>
        <w:t>player coaching</w:t>
      </w:r>
      <w:r w:rsidR="00C4637D">
        <w:rPr>
          <w:b/>
          <w:bCs/>
          <w:i/>
          <w:iCs/>
          <w:lang w:val="en-GB"/>
        </w:rPr>
        <w:t xml:space="preserve"> and Gaelic Games</w:t>
      </w:r>
      <w:r w:rsidRPr="004838D8">
        <w:rPr>
          <w:b/>
          <w:bCs/>
          <w:i/>
          <w:iCs/>
          <w:lang w:val="en-GB"/>
        </w:rPr>
        <w:t xml:space="preserve"> </w:t>
      </w:r>
      <w:r w:rsidRPr="004838D8">
        <w:rPr>
          <w:i/>
          <w:iCs/>
          <w:lang w:val="en-GB"/>
        </w:rPr>
        <w:t xml:space="preserve">and looking for a new challenge? Are you interested in working for a </w:t>
      </w:r>
      <w:r w:rsidRPr="004838D8">
        <w:rPr>
          <w:b/>
          <w:bCs/>
          <w:i/>
          <w:iCs/>
          <w:lang w:val="en-GB"/>
        </w:rPr>
        <w:t>progressive</w:t>
      </w:r>
      <w:r w:rsidRPr="004838D8">
        <w:rPr>
          <w:i/>
          <w:iCs/>
          <w:lang w:val="en-GB"/>
        </w:rPr>
        <w:t xml:space="preserve"> and </w:t>
      </w:r>
      <w:r w:rsidRPr="004838D8">
        <w:rPr>
          <w:b/>
          <w:bCs/>
          <w:i/>
          <w:iCs/>
          <w:lang w:val="en-GB"/>
        </w:rPr>
        <w:t>growing</w:t>
      </w:r>
      <w:r w:rsidRPr="004838D8">
        <w:rPr>
          <w:i/>
          <w:iCs/>
          <w:lang w:val="en-GB"/>
        </w:rPr>
        <w:t xml:space="preserve"> club that has a strong </w:t>
      </w:r>
      <w:r w:rsidRPr="004838D8">
        <w:rPr>
          <w:b/>
          <w:bCs/>
          <w:i/>
          <w:iCs/>
          <w:lang w:val="en-GB"/>
        </w:rPr>
        <w:t>sense of community</w:t>
      </w:r>
      <w:r w:rsidRPr="004838D8">
        <w:rPr>
          <w:i/>
          <w:iCs/>
          <w:lang w:val="en-GB"/>
        </w:rPr>
        <w:t xml:space="preserve">? </w:t>
      </w:r>
      <w:r w:rsidRPr="00860933">
        <w:rPr>
          <w:i/>
          <w:iCs/>
          <w:lang w:val="en-GB"/>
        </w:rPr>
        <w:t>If so, this is the role for you!</w:t>
      </w:r>
      <w:r w:rsidRPr="004838D8">
        <w:rPr>
          <w:lang w:val="en-GB"/>
        </w:rPr>
        <w:t xml:space="preserve"> </w:t>
      </w:r>
    </w:p>
    <w:p w14:paraId="4B063F0B" w14:textId="490C898E" w:rsidR="0077023C" w:rsidRPr="004838D8" w:rsidRDefault="0077023C" w:rsidP="0077023C">
      <w:pPr>
        <w:rPr>
          <w:lang w:val="en-GB"/>
        </w:rPr>
      </w:pPr>
      <w:r w:rsidRPr="004838D8">
        <w:rPr>
          <w:lang w:val="en-GB"/>
        </w:rPr>
        <w:t xml:space="preserve">Ballinteer St. Johns are seeking an energetic and dynamic individual to undertake the role of </w:t>
      </w:r>
      <w:r w:rsidRPr="0077023C">
        <w:rPr>
          <w:b/>
          <w:bCs/>
          <w:lang w:val="en-GB"/>
        </w:rPr>
        <w:t>Coaching Officer.</w:t>
      </w:r>
      <w:r w:rsidRPr="004838D8">
        <w:rPr>
          <w:lang w:val="en-GB"/>
        </w:rPr>
        <w:t xml:space="preserve">  </w:t>
      </w:r>
      <w:r w:rsidR="00C4637D">
        <w:rPr>
          <w:lang w:val="en-GB"/>
        </w:rPr>
        <w:t xml:space="preserve">Reporting to </w:t>
      </w:r>
      <w:r w:rsidR="00A10160">
        <w:rPr>
          <w:lang w:val="en-GB"/>
        </w:rPr>
        <w:t>the Strategic Coaching Committee</w:t>
      </w:r>
      <w:r w:rsidR="00C4637D">
        <w:rPr>
          <w:lang w:val="en-GB"/>
        </w:rPr>
        <w:t>, t</w:t>
      </w:r>
      <w:r w:rsidRPr="004838D8">
        <w:rPr>
          <w:lang w:val="en-GB"/>
        </w:rPr>
        <w:t xml:space="preserve">his is a key role to support </w:t>
      </w:r>
      <w:r w:rsidRPr="0056211C">
        <w:rPr>
          <w:lang w:val="en-GB"/>
        </w:rPr>
        <w:t>our player</w:t>
      </w:r>
      <w:r w:rsidR="0056211C" w:rsidRPr="0056211C">
        <w:rPr>
          <w:lang w:val="en-GB"/>
        </w:rPr>
        <w:t xml:space="preserve"> and coach</w:t>
      </w:r>
      <w:r w:rsidRPr="0056211C">
        <w:rPr>
          <w:lang w:val="en-GB"/>
        </w:rPr>
        <w:t xml:space="preserve"> development objective</w:t>
      </w:r>
      <w:r w:rsidR="00BE1111">
        <w:rPr>
          <w:lang w:val="en-GB"/>
        </w:rPr>
        <w:t>s on an ongoing basis.</w:t>
      </w:r>
    </w:p>
    <w:p w14:paraId="373A6094" w14:textId="400FED31" w:rsidR="00F54DB3" w:rsidRDefault="00A24795"/>
    <w:p w14:paraId="32D4085A" w14:textId="6ADC14B9" w:rsidR="00BE1111" w:rsidRPr="00BE1111" w:rsidRDefault="0077023C" w:rsidP="00BE1111">
      <w:pPr>
        <w:rPr>
          <w:b/>
          <w:bCs/>
        </w:rPr>
      </w:pPr>
      <w:r w:rsidRPr="0077023C">
        <w:rPr>
          <w:b/>
          <w:bCs/>
        </w:rPr>
        <w:t>Key Responsibilities:</w:t>
      </w:r>
    </w:p>
    <w:p w14:paraId="12B2451B" w14:textId="0D171ED4" w:rsidR="00BE1111" w:rsidRPr="00BE1111" w:rsidRDefault="00BE1111" w:rsidP="002E28F2">
      <w:pPr>
        <w:numPr>
          <w:ilvl w:val="0"/>
          <w:numId w:val="5"/>
        </w:numPr>
        <w:spacing w:after="0" w:line="240" w:lineRule="auto"/>
        <w:rPr>
          <w:lang w:val="en-GB"/>
        </w:rPr>
      </w:pPr>
      <w:r>
        <w:t>Development and implementation of the BSJ Player and Coach pathway.</w:t>
      </w:r>
    </w:p>
    <w:p w14:paraId="4B06647C" w14:textId="26BE96C6" w:rsidR="00BE1111" w:rsidRPr="00BE1111" w:rsidRDefault="00BE1111" w:rsidP="002E28F2">
      <w:pPr>
        <w:numPr>
          <w:ilvl w:val="0"/>
          <w:numId w:val="5"/>
        </w:numPr>
        <w:spacing w:after="0" w:line="240" w:lineRule="auto"/>
        <w:rPr>
          <w:lang w:val="en-GB"/>
        </w:rPr>
      </w:pPr>
      <w:r>
        <w:t>Educating coaches via targeted workshops/ formal coach education/facilitated seminars in methods that align with best practice and the club’s player and coach pathway goals and milestones.</w:t>
      </w:r>
    </w:p>
    <w:p w14:paraId="27A9F4F2" w14:textId="29C019EC" w:rsidR="00BE1111" w:rsidRPr="003025DC" w:rsidRDefault="00BE1111" w:rsidP="00BE1111">
      <w:pPr>
        <w:numPr>
          <w:ilvl w:val="0"/>
          <w:numId w:val="5"/>
        </w:numPr>
        <w:spacing w:after="0" w:line="240" w:lineRule="auto"/>
        <w:rPr>
          <w:lang w:val="en-GB"/>
        </w:rPr>
      </w:pPr>
      <w:r w:rsidRPr="0077023C">
        <w:t xml:space="preserve">Co-ordination and delivery of formal coaching courses and workshops </w:t>
      </w:r>
      <w:proofErr w:type="spellStart"/>
      <w:r w:rsidRPr="0077023C">
        <w:t>eg</w:t>
      </w:r>
      <w:proofErr w:type="spellEnd"/>
      <w:r w:rsidRPr="0077023C">
        <w:t xml:space="preserve"> . Child Protection and courses within the FTEM framework.</w:t>
      </w:r>
    </w:p>
    <w:p w14:paraId="49AF2982" w14:textId="23ED31F7" w:rsidR="003025DC" w:rsidRPr="003025DC" w:rsidRDefault="003025DC" w:rsidP="003025DC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lang w:val="en-GB"/>
        </w:rPr>
      </w:pPr>
      <w:r w:rsidRPr="0077023C">
        <w:t>Ensuring that the coaching programmes for teams at all age groups follow best practice</w:t>
      </w:r>
      <w:r>
        <w:t xml:space="preserve">, </w:t>
      </w:r>
      <w:r w:rsidRPr="0077023C">
        <w:t xml:space="preserve">are aligned with club values and are cognisant of the holistic development of the whole player, of player welfare and of appropriately framing the balance between </w:t>
      </w:r>
      <w:r>
        <w:t xml:space="preserve">enjoyment, </w:t>
      </w:r>
      <w:r w:rsidRPr="0077023C">
        <w:t>development and winning.</w:t>
      </w:r>
    </w:p>
    <w:p w14:paraId="475CD1FD" w14:textId="14062B6D" w:rsidR="000F659C" w:rsidRPr="000F659C" w:rsidRDefault="0077023C" w:rsidP="000F659C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lang w:val="en-GB"/>
        </w:rPr>
      </w:pPr>
      <w:r w:rsidRPr="0077023C">
        <w:t>Recruitment, induction and mentoring of coaches, mentors and parents</w:t>
      </w:r>
      <w:r w:rsidR="0056211C">
        <w:t xml:space="preserve"> across all codes</w:t>
      </w:r>
      <w:r w:rsidRPr="0077023C">
        <w:t>.</w:t>
      </w:r>
    </w:p>
    <w:p w14:paraId="303E5C46" w14:textId="4BBCA78C" w:rsidR="0077023C" w:rsidRPr="0077023C" w:rsidRDefault="006446E5" w:rsidP="002E28F2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lang w:val="en-GB"/>
        </w:rPr>
      </w:pPr>
      <w:r>
        <w:t>Managing relationship</w:t>
      </w:r>
      <w:r w:rsidR="0056211C">
        <w:t>s</w:t>
      </w:r>
      <w:r>
        <w:t xml:space="preserve"> with local schools. </w:t>
      </w:r>
    </w:p>
    <w:p w14:paraId="6D3DE8E8" w14:textId="7DA7361B" w:rsidR="0077023C" w:rsidRPr="00757101" w:rsidRDefault="0077023C" w:rsidP="002E28F2">
      <w:pPr>
        <w:numPr>
          <w:ilvl w:val="0"/>
          <w:numId w:val="5"/>
        </w:numPr>
        <w:spacing w:after="0" w:line="240" w:lineRule="auto"/>
        <w:rPr>
          <w:lang w:val="en-GB"/>
        </w:rPr>
      </w:pPr>
      <w:r w:rsidRPr="0077023C">
        <w:t xml:space="preserve">Providing oversight and coaching direction to Summer Camps, Schools of Excellence and weekly </w:t>
      </w:r>
      <w:r w:rsidR="00C4637D">
        <w:t>Nursery</w:t>
      </w:r>
      <w:r w:rsidRPr="0077023C">
        <w:t xml:space="preserve"> as well as the Transition Year coaching programme</w:t>
      </w:r>
      <w:r w:rsidR="00C4637D">
        <w:t>.</w:t>
      </w:r>
    </w:p>
    <w:p w14:paraId="2433767C" w14:textId="12D3B81A" w:rsidR="0077023C" w:rsidRPr="0077023C" w:rsidRDefault="00757101" w:rsidP="002E28F2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lang w:val="en-GB"/>
        </w:rPr>
      </w:pPr>
      <w:r>
        <w:t>Liaising with club committees including the Executive</w:t>
      </w:r>
      <w:r w:rsidR="00C4637D">
        <w:t>.</w:t>
      </w:r>
      <w:r>
        <w:t xml:space="preserve"> </w:t>
      </w:r>
    </w:p>
    <w:p w14:paraId="3E0B532F" w14:textId="56567921" w:rsidR="0077023C" w:rsidRPr="004D0616" w:rsidRDefault="0077023C">
      <w:pPr>
        <w:rPr>
          <w:lang w:val="en-GB"/>
        </w:rPr>
      </w:pPr>
      <w:r w:rsidRPr="0077023C">
        <w:rPr>
          <w:b/>
          <w:bCs/>
          <w:lang w:val="en-GB"/>
        </w:rPr>
        <w:t xml:space="preserve"> </w:t>
      </w:r>
    </w:p>
    <w:p w14:paraId="5CAD31B7" w14:textId="28BD757E" w:rsidR="00BE6D0A" w:rsidRPr="003015CB" w:rsidRDefault="0077023C">
      <w:r w:rsidRPr="008D5E71">
        <w:rPr>
          <w:b/>
          <w:bCs/>
        </w:rPr>
        <w:t>What are we looking for?</w:t>
      </w:r>
    </w:p>
    <w:p w14:paraId="617FB836" w14:textId="6DE5EC0A" w:rsidR="006F5E61" w:rsidRDefault="00627B69" w:rsidP="008D7513">
      <w:pPr>
        <w:numPr>
          <w:ilvl w:val="0"/>
          <w:numId w:val="6"/>
        </w:numPr>
        <w:spacing w:after="0" w:line="100" w:lineRule="atLeast"/>
        <w:rPr>
          <w:color w:val="000000"/>
        </w:rPr>
      </w:pPr>
      <w:r>
        <w:rPr>
          <w:color w:val="000000"/>
        </w:rPr>
        <w:t xml:space="preserve">A </w:t>
      </w:r>
      <w:r w:rsidR="006F5E61">
        <w:rPr>
          <w:color w:val="000000"/>
        </w:rPr>
        <w:t xml:space="preserve">passion for Gaelic Games and the values of </w:t>
      </w:r>
      <w:r w:rsidR="00BE6D0A">
        <w:rPr>
          <w:color w:val="000000"/>
        </w:rPr>
        <w:t>our Associations</w:t>
      </w:r>
    </w:p>
    <w:p w14:paraId="1D338F8D" w14:textId="34EE884C" w:rsidR="00CA6DDE" w:rsidRPr="00CA6DDE" w:rsidRDefault="00CA6DDE" w:rsidP="00CA6DDE">
      <w:pPr>
        <w:numPr>
          <w:ilvl w:val="0"/>
          <w:numId w:val="6"/>
        </w:numPr>
        <w:spacing w:after="0" w:line="100" w:lineRule="atLeast"/>
        <w:rPr>
          <w:color w:val="000000"/>
        </w:rPr>
      </w:pPr>
      <w:r>
        <w:rPr>
          <w:color w:val="000000"/>
        </w:rPr>
        <w:t xml:space="preserve">Previous experience of coaching </w:t>
      </w:r>
      <w:r w:rsidR="00BE6D0A">
        <w:rPr>
          <w:color w:val="000000"/>
        </w:rPr>
        <w:t>children, adults, and “coaching the coaches”</w:t>
      </w:r>
    </w:p>
    <w:p w14:paraId="27CB19EB" w14:textId="0A5F3F36" w:rsidR="00963248" w:rsidRDefault="006F5E61" w:rsidP="008D7513">
      <w:pPr>
        <w:numPr>
          <w:ilvl w:val="0"/>
          <w:numId w:val="6"/>
        </w:numPr>
        <w:spacing w:after="0" w:line="100" w:lineRule="atLeast"/>
        <w:rPr>
          <w:color w:val="000000"/>
        </w:rPr>
      </w:pPr>
      <w:r>
        <w:rPr>
          <w:color w:val="000000"/>
        </w:rPr>
        <w:t>Understanding of the Play to Learn, Learn to Play, Play to Perform framework</w:t>
      </w:r>
    </w:p>
    <w:p w14:paraId="316AC79F" w14:textId="09B1439A" w:rsidR="00963248" w:rsidRDefault="00963248" w:rsidP="008D7513">
      <w:pPr>
        <w:numPr>
          <w:ilvl w:val="0"/>
          <w:numId w:val="6"/>
        </w:numPr>
        <w:spacing w:after="0" w:line="100" w:lineRule="atLeast"/>
        <w:rPr>
          <w:color w:val="000000"/>
        </w:rPr>
      </w:pPr>
      <w:r w:rsidRPr="00963248">
        <w:rPr>
          <w:color w:val="000000"/>
        </w:rPr>
        <w:t xml:space="preserve">Clear and detailed knowledge of the </w:t>
      </w:r>
      <w:r w:rsidR="00BE6D0A">
        <w:rPr>
          <w:color w:val="000000"/>
        </w:rPr>
        <w:t>three codes’</w:t>
      </w:r>
      <w:r w:rsidRPr="00963248">
        <w:rPr>
          <w:color w:val="000000"/>
        </w:rPr>
        <w:t xml:space="preserve"> coaching schemes and </w:t>
      </w:r>
      <w:r w:rsidR="003F0BC5" w:rsidRPr="00963248">
        <w:rPr>
          <w:color w:val="000000"/>
        </w:rPr>
        <w:t>initiatives</w:t>
      </w:r>
    </w:p>
    <w:p w14:paraId="6D17730C" w14:textId="1783505E" w:rsidR="006E50E3" w:rsidRPr="00DB3789" w:rsidRDefault="006E50E3" w:rsidP="006E50E3">
      <w:pPr>
        <w:numPr>
          <w:ilvl w:val="0"/>
          <w:numId w:val="6"/>
        </w:numPr>
        <w:shd w:val="clear" w:color="auto" w:fill="FFFFFF"/>
        <w:spacing w:after="0" w:line="100" w:lineRule="atLeast"/>
        <w:rPr>
          <w:color w:val="000000"/>
        </w:rPr>
      </w:pPr>
      <w:r w:rsidRPr="00DB3789">
        <w:rPr>
          <w:color w:val="000000"/>
        </w:rPr>
        <w:t>Garda vetted and child protection course completed</w:t>
      </w:r>
    </w:p>
    <w:p w14:paraId="4781CD9C" w14:textId="12CCDD83" w:rsidR="008D7513" w:rsidRPr="004D0616" w:rsidRDefault="008D7513" w:rsidP="004D0616">
      <w:pPr>
        <w:numPr>
          <w:ilvl w:val="0"/>
          <w:numId w:val="6"/>
        </w:numPr>
        <w:shd w:val="clear" w:color="auto" w:fill="FFFFFF"/>
        <w:spacing w:after="0" w:line="100" w:lineRule="atLeast"/>
        <w:rPr>
          <w:color w:val="000000"/>
        </w:rPr>
      </w:pPr>
      <w:r w:rsidRPr="008D7513">
        <w:rPr>
          <w:color w:val="000000"/>
        </w:rPr>
        <w:t>A minimum of an Award 1 GAA</w:t>
      </w:r>
      <w:r w:rsidR="00BE6D0A">
        <w:rPr>
          <w:color w:val="000000"/>
        </w:rPr>
        <w:t xml:space="preserve"> or equivalent</w:t>
      </w:r>
      <w:r w:rsidRPr="008D7513">
        <w:rPr>
          <w:color w:val="000000"/>
        </w:rPr>
        <w:t xml:space="preserve"> coaching qualification (preferably Award 2).</w:t>
      </w:r>
    </w:p>
    <w:p w14:paraId="1DCBE05B" w14:textId="7F5612C9" w:rsidR="00963248" w:rsidRDefault="00D753C3" w:rsidP="008D7513">
      <w:pPr>
        <w:numPr>
          <w:ilvl w:val="0"/>
          <w:numId w:val="6"/>
        </w:numPr>
        <w:spacing w:after="0" w:line="100" w:lineRule="atLeast"/>
        <w:rPr>
          <w:color w:val="000000"/>
        </w:rPr>
      </w:pPr>
      <w:r>
        <w:rPr>
          <w:color w:val="000000"/>
        </w:rPr>
        <w:t>An ability to navig</w:t>
      </w:r>
      <w:r w:rsidR="00BE6D0A">
        <w:rPr>
          <w:color w:val="000000"/>
        </w:rPr>
        <w:t>ate Gaelic Games</w:t>
      </w:r>
      <w:r>
        <w:rPr>
          <w:color w:val="000000"/>
        </w:rPr>
        <w:t xml:space="preserve"> club structures</w:t>
      </w:r>
      <w:r w:rsidR="00757101">
        <w:rPr>
          <w:color w:val="000000"/>
        </w:rPr>
        <w:t xml:space="preserve">, committees and interact with varying </w:t>
      </w:r>
      <w:r w:rsidR="00804F6E">
        <w:rPr>
          <w:color w:val="000000"/>
        </w:rPr>
        <w:t xml:space="preserve">stakeholders </w:t>
      </w:r>
    </w:p>
    <w:p w14:paraId="59C3A2D1" w14:textId="2296A3AB" w:rsidR="006F5E61" w:rsidRDefault="00B10FE4" w:rsidP="008D7513">
      <w:pPr>
        <w:numPr>
          <w:ilvl w:val="0"/>
          <w:numId w:val="6"/>
        </w:numPr>
        <w:spacing w:after="0" w:line="100" w:lineRule="atLeast"/>
        <w:rPr>
          <w:color w:val="000000"/>
        </w:rPr>
      </w:pPr>
      <w:r>
        <w:rPr>
          <w:color w:val="000000"/>
        </w:rPr>
        <w:t xml:space="preserve">Proactive and flexible approach to </w:t>
      </w:r>
      <w:r w:rsidR="006F5E61">
        <w:rPr>
          <w:color w:val="000000"/>
        </w:rPr>
        <w:t xml:space="preserve">problem-solving </w:t>
      </w:r>
    </w:p>
    <w:p w14:paraId="0811977D" w14:textId="16A35169" w:rsidR="00B10FE4" w:rsidRDefault="00B10FE4" w:rsidP="008D7513">
      <w:pPr>
        <w:numPr>
          <w:ilvl w:val="0"/>
          <w:numId w:val="6"/>
        </w:numPr>
        <w:spacing w:after="0" w:line="100" w:lineRule="atLeast"/>
        <w:rPr>
          <w:color w:val="000000"/>
        </w:rPr>
      </w:pPr>
      <w:r>
        <w:rPr>
          <w:color w:val="000000"/>
        </w:rPr>
        <w:t xml:space="preserve">Ability to manage competing demands </w:t>
      </w:r>
      <w:r w:rsidR="00157809">
        <w:rPr>
          <w:color w:val="000000"/>
        </w:rPr>
        <w:t xml:space="preserve">and deadlines </w:t>
      </w:r>
    </w:p>
    <w:p w14:paraId="1276DA13" w14:textId="234E9048" w:rsidR="00616FC8" w:rsidRDefault="00616FC8" w:rsidP="008D7513">
      <w:pPr>
        <w:numPr>
          <w:ilvl w:val="0"/>
          <w:numId w:val="6"/>
        </w:numPr>
        <w:spacing w:after="0" w:line="100" w:lineRule="atLeast"/>
        <w:rPr>
          <w:color w:val="000000"/>
        </w:rPr>
      </w:pPr>
      <w:r>
        <w:rPr>
          <w:color w:val="000000"/>
        </w:rPr>
        <w:t>A willingness to work some evenings and weekends</w:t>
      </w:r>
    </w:p>
    <w:p w14:paraId="59898204" w14:textId="77777777" w:rsidR="006F5E61" w:rsidRPr="005D6B63" w:rsidRDefault="006F5E61" w:rsidP="006F5E61">
      <w:pPr>
        <w:rPr>
          <w:color w:val="000000"/>
        </w:rPr>
      </w:pPr>
    </w:p>
    <w:p w14:paraId="3D6D5BA3" w14:textId="5729EB97" w:rsidR="0077023C" w:rsidRDefault="005D6B63">
      <w:r w:rsidRPr="005D6B63">
        <w:t xml:space="preserve">If this sounds like a role you are interested, we would love to hear from you! </w:t>
      </w:r>
      <w:r w:rsidR="000F659C">
        <w:t xml:space="preserve">Please email an </w:t>
      </w:r>
      <w:r w:rsidR="0045430A">
        <w:t>up-to-date</w:t>
      </w:r>
      <w:r w:rsidR="000F659C">
        <w:t xml:space="preserve"> CV to </w:t>
      </w:r>
      <w:r w:rsidR="00A10160">
        <w:t>coachingofficerbsj@gmail.com</w:t>
      </w:r>
    </w:p>
    <w:sectPr w:rsidR="0077023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ED34" w14:textId="77777777" w:rsidR="00A24795" w:rsidRDefault="00A24795" w:rsidP="0077023C">
      <w:pPr>
        <w:spacing w:after="0" w:line="240" w:lineRule="auto"/>
      </w:pPr>
      <w:r>
        <w:separator/>
      </w:r>
    </w:p>
  </w:endnote>
  <w:endnote w:type="continuationSeparator" w:id="0">
    <w:p w14:paraId="6A94F6D5" w14:textId="77777777" w:rsidR="00A24795" w:rsidRDefault="00A24795" w:rsidP="0077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1046" w14:textId="301CBD9D" w:rsidR="00AE4080" w:rsidRDefault="00AE4080" w:rsidP="00D9226F">
    <w:pPr>
      <w:pStyle w:val="Footer"/>
      <w:rPr>
        <w:caps/>
        <w:noProof/>
        <w:color w:val="4472C4" w:themeColor="accent1"/>
      </w:rPr>
    </w:pPr>
  </w:p>
  <w:p w14:paraId="1DE03B36" w14:textId="2835DC6D" w:rsidR="00AE4080" w:rsidRDefault="00D9226F">
    <w:pPr>
      <w:pStyle w:val="Footer"/>
    </w:pPr>
    <w:r>
      <w:t xml:space="preserve">Ballinteer St. Johns is an equal opportunities employer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723F" w14:textId="77777777" w:rsidR="00A24795" w:rsidRDefault="00A24795" w:rsidP="0077023C">
      <w:pPr>
        <w:spacing w:after="0" w:line="240" w:lineRule="auto"/>
      </w:pPr>
      <w:r>
        <w:separator/>
      </w:r>
    </w:p>
  </w:footnote>
  <w:footnote w:type="continuationSeparator" w:id="0">
    <w:p w14:paraId="55A21A78" w14:textId="77777777" w:rsidR="00A24795" w:rsidRDefault="00A24795" w:rsidP="0077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629B" w14:textId="437DD8A8" w:rsidR="0077023C" w:rsidRDefault="007702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9A12DE" wp14:editId="645422EE">
          <wp:simplePos x="0" y="0"/>
          <wp:positionH relativeFrom="column">
            <wp:posOffset>5016500</wp:posOffset>
          </wp:positionH>
          <wp:positionV relativeFrom="paragraph">
            <wp:posOffset>-151130</wp:posOffset>
          </wp:positionV>
          <wp:extent cx="1409700" cy="140970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4B21B4" w14:textId="77777777" w:rsidR="0077023C" w:rsidRDefault="00770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sz w:val="20"/>
        <w:szCs w:val="20"/>
      </w:rPr>
    </w:lvl>
  </w:abstractNum>
  <w:abstractNum w:abstractNumId="2" w15:restartNumberingAfterBreak="0">
    <w:nsid w:val="00E73CF3"/>
    <w:multiLevelType w:val="hybridMultilevel"/>
    <w:tmpl w:val="F87AE484"/>
    <w:lvl w:ilvl="0" w:tplc="25DA733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F7095C0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42C41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00136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BC4242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6AC204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820E6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5E8BB7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EC988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0618C"/>
    <w:multiLevelType w:val="hybridMultilevel"/>
    <w:tmpl w:val="FC0AD9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3BA5A2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C1A9D"/>
    <w:multiLevelType w:val="hybridMultilevel"/>
    <w:tmpl w:val="3C783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BA5A2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85E24"/>
    <w:multiLevelType w:val="hybridMultilevel"/>
    <w:tmpl w:val="BB80BD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7095C0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42C41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00136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BC4242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6AC204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820E6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5E8BB7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EC988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E740DA"/>
    <w:multiLevelType w:val="hybridMultilevel"/>
    <w:tmpl w:val="6DA4CF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3C"/>
    <w:rsid w:val="000F659C"/>
    <w:rsid w:val="001272A5"/>
    <w:rsid w:val="0014123B"/>
    <w:rsid w:val="00157809"/>
    <w:rsid w:val="00264B89"/>
    <w:rsid w:val="002E28F2"/>
    <w:rsid w:val="003015CB"/>
    <w:rsid w:val="003025DC"/>
    <w:rsid w:val="003166C4"/>
    <w:rsid w:val="00360D79"/>
    <w:rsid w:val="003F0BC5"/>
    <w:rsid w:val="0045430A"/>
    <w:rsid w:val="004D0616"/>
    <w:rsid w:val="0056211C"/>
    <w:rsid w:val="005A17CB"/>
    <w:rsid w:val="005D6B63"/>
    <w:rsid w:val="005F2F2D"/>
    <w:rsid w:val="00616FC8"/>
    <w:rsid w:val="00627B69"/>
    <w:rsid w:val="006446E5"/>
    <w:rsid w:val="006E50E3"/>
    <w:rsid w:val="006F5E61"/>
    <w:rsid w:val="00757101"/>
    <w:rsid w:val="0077023C"/>
    <w:rsid w:val="00804F6E"/>
    <w:rsid w:val="00842CB1"/>
    <w:rsid w:val="00860933"/>
    <w:rsid w:val="00876737"/>
    <w:rsid w:val="008D5E71"/>
    <w:rsid w:val="008D7513"/>
    <w:rsid w:val="00963248"/>
    <w:rsid w:val="00A10160"/>
    <w:rsid w:val="00A2000D"/>
    <w:rsid w:val="00A24795"/>
    <w:rsid w:val="00AC5FA0"/>
    <w:rsid w:val="00AE4080"/>
    <w:rsid w:val="00B10FE4"/>
    <w:rsid w:val="00BB4D1B"/>
    <w:rsid w:val="00BD38BD"/>
    <w:rsid w:val="00BE1111"/>
    <w:rsid w:val="00BE6D0A"/>
    <w:rsid w:val="00C4637D"/>
    <w:rsid w:val="00CA6DDE"/>
    <w:rsid w:val="00D6386A"/>
    <w:rsid w:val="00D65886"/>
    <w:rsid w:val="00D753C3"/>
    <w:rsid w:val="00D9226F"/>
    <w:rsid w:val="00DB3789"/>
    <w:rsid w:val="00EB7759"/>
    <w:rsid w:val="00E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A937D"/>
  <w15:chartTrackingRefBased/>
  <w15:docId w15:val="{0A13C4B1-8DE6-4950-BB3B-D1D41183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3C"/>
    <w:pPr>
      <w:suppressAutoHyphens/>
    </w:pPr>
    <w:rPr>
      <w:rFonts w:ascii="Calibri" w:eastAsia="Calibri" w:hAnsi="Calibri" w:cs="Calibri"/>
      <w:kern w:val="1"/>
      <w:lang w:val="en-I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23C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023C"/>
    <w:rPr>
      <w:rFonts w:ascii="Calibri" w:eastAsia="Calibri" w:hAnsi="Calibri" w:cs="Mangal"/>
      <w:kern w:val="1"/>
      <w:szCs w:val="20"/>
      <w:lang w:val="en-I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7023C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023C"/>
    <w:rPr>
      <w:rFonts w:ascii="Calibri" w:eastAsia="Calibri" w:hAnsi="Calibri" w:cs="Mangal"/>
      <w:kern w:val="1"/>
      <w:szCs w:val="20"/>
      <w:lang w:val="en-IE" w:eastAsia="hi-IN" w:bidi="hi-IN"/>
    </w:rPr>
  </w:style>
  <w:style w:type="paragraph" w:styleId="ListParagraph">
    <w:name w:val="List Paragraph"/>
    <w:basedOn w:val="Normal"/>
    <w:uiPriority w:val="34"/>
    <w:qFormat/>
    <w:rsid w:val="00627B69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Hayes,L,Louise,CHF R</dc:creator>
  <cp:keywords/>
  <dc:description/>
  <cp:lastModifiedBy>SharedAC</cp:lastModifiedBy>
  <cp:revision>5</cp:revision>
  <dcterms:created xsi:type="dcterms:W3CDTF">2022-03-10T11:37:00Z</dcterms:created>
  <dcterms:modified xsi:type="dcterms:W3CDTF">2022-03-10T11:45:00Z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2022-03-03T11:51:50Z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341f0300-2bd7-4d16-9ba6-36f78a63f71e</vt:lpwstr>
  </property>
  <property fmtid="{D5CDD505-2E9C-101B-9397-08002B2CF9AE}" pid="8" name="MSIP_Label_55818d02-8d25-4bb9-b27c-e4db64670887_ContentBits">
    <vt:lpwstr>0</vt:lpwstr>
  </property>
</Properties>
</file>